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3BB7" w14:textId="179226EF" w:rsidR="00A34462" w:rsidRDefault="00656588" w:rsidP="00A3446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93BC36" wp14:editId="22B7C174">
                <wp:simplePos x="0" y="0"/>
                <wp:positionH relativeFrom="page">
                  <wp:posOffset>4564049</wp:posOffset>
                </wp:positionH>
                <wp:positionV relativeFrom="page">
                  <wp:posOffset>2274073</wp:posOffset>
                </wp:positionV>
                <wp:extent cx="2568133" cy="274320"/>
                <wp:effectExtent l="0" t="0" r="3810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13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EA39C" w14:textId="00F28475" w:rsidR="000E2EBC" w:rsidRPr="00482A25" w:rsidRDefault="00656588" w:rsidP="000E2EB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56588">
                              <w:rPr>
                                <w:szCs w:val="28"/>
                                <w:lang w:val="ru-RU"/>
                              </w:rPr>
                              <w:t>СЭД-2023-299-01-01-05.С-365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.35pt;margin-top:179.05pt;width:202.2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GYbrw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" filled="f" stroked="f">
                <v:textbox inset="0,0,0,0">
                  <w:txbxContent>
                    <w:p w14:paraId="629EA39C" w14:textId="00F28475" w:rsidR="000E2EBC" w:rsidRPr="00482A25" w:rsidRDefault="00656588" w:rsidP="000E2EB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56588">
                        <w:rPr>
                          <w:szCs w:val="28"/>
                          <w:lang w:val="ru-RU"/>
                        </w:rPr>
                        <w:t>СЭД-2023-299-01-01-05.С-365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2EB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59FC4E" wp14:editId="00D53826">
                <wp:simplePos x="0" y="0"/>
                <wp:positionH relativeFrom="page">
                  <wp:posOffset>882595</wp:posOffset>
                </wp:positionH>
                <wp:positionV relativeFrom="page">
                  <wp:posOffset>2973788</wp:posOffset>
                </wp:positionV>
                <wp:extent cx="2735248" cy="1272209"/>
                <wp:effectExtent l="0" t="0" r="8255" b="44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248" cy="1272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5FF22" w14:textId="7AD85879" w:rsidR="000E2EBC" w:rsidRDefault="000E2EBC" w:rsidP="000E2EB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66A0C">
                              <w:rPr>
                                <w:szCs w:val="28"/>
                              </w:rPr>
                              <w:t>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Пермского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Пермского края</w:t>
                            </w:r>
                          </w:p>
                          <w:p w14:paraId="2C59033B" w14:textId="7F1AD5A1" w:rsidR="000E2EBC" w:rsidRPr="00482A25" w:rsidRDefault="000E2EBC" w:rsidP="000E2EB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5pt;margin-top:234.15pt;width:215.35pt;height:100.1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nPrAIAAKo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" filled="f" stroked="f">
                <v:textbox inset="0,0,0,0">
                  <w:txbxContent>
                    <w:p w14:paraId="7FD5FF22" w14:textId="7AD85879" w:rsidR="000E2EBC" w:rsidRDefault="000E2EBC" w:rsidP="000E2EB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66A0C">
                        <w:rPr>
                          <w:szCs w:val="28"/>
                        </w:rPr>
                        <w:t>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Пермского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Пермского края</w:t>
                      </w:r>
                    </w:p>
                    <w:p w14:paraId="2C59033B" w14:textId="7F1AD5A1" w:rsidR="000E2EBC" w:rsidRPr="00482A25" w:rsidRDefault="000E2EBC" w:rsidP="000E2EB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2EB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E06BCE" wp14:editId="534D389C">
                <wp:simplePos x="0" y="0"/>
                <wp:positionH relativeFrom="page">
                  <wp:posOffset>1551995</wp:posOffset>
                </wp:positionH>
                <wp:positionV relativeFrom="page">
                  <wp:posOffset>2178741</wp:posOffset>
                </wp:positionV>
                <wp:extent cx="1278255" cy="274320"/>
                <wp:effectExtent l="0" t="0" r="1714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2A08C" w14:textId="7E85462B" w:rsidR="000E2EBC" w:rsidRPr="00482A25" w:rsidRDefault="00656588" w:rsidP="000E2EB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2pt;margin-top:171.5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hI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GtTnb5TCSg9dKCmB7iGLttMVXcviu8KcbGuCd/RWylFX1NSQnS+sXRfmI44&#10;yoBs+0+iBDdkr4UFGirZmtJBMRCgQ5eeTp0xoRTGZbCIgtkMowLegkV4Hdj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" filled="f" stroked="f">
                <v:textbox inset="0,0,0,0">
                  <w:txbxContent>
                    <w:p w14:paraId="15A2A08C" w14:textId="7E85462B" w:rsidR="000E2EBC" w:rsidRPr="00482A25" w:rsidRDefault="00656588" w:rsidP="000E2EB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2EBC" w:rsidRPr="00CA1CFD">
        <w:rPr>
          <w:noProof/>
        </w:rPr>
        <w:drawing>
          <wp:anchor distT="0" distB="0" distL="114300" distR="114300" simplePos="0" relativeHeight="251661824" behindDoc="0" locked="0" layoutInCell="1" allowOverlap="1" wp14:anchorId="0F05C2D8" wp14:editId="5CEC512D">
            <wp:simplePos x="0" y="0"/>
            <wp:positionH relativeFrom="page">
              <wp:posOffset>885190</wp:posOffset>
            </wp:positionH>
            <wp:positionV relativeFrom="page">
              <wp:posOffset>303530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2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EA605B" wp14:editId="687F3AE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CC721" w14:textId="77777777" w:rsidR="00A62A14" w:rsidRDefault="00A62A1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14:paraId="1D4CC721" w14:textId="77777777" w:rsidR="00A62A14" w:rsidRDefault="00A62A1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22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2AFF0" wp14:editId="4102E2E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1D7F0" w14:textId="77777777" w:rsidR="00A62A14" w:rsidRDefault="00A62A1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3821D7F0" w14:textId="77777777" w:rsidR="00A62A14" w:rsidRDefault="00A62A1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22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DA04D" wp14:editId="23BB84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C644E" w14:textId="77777777" w:rsidR="00A62A14" w:rsidRDefault="00A62A14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Nsg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NSrqN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13C644E" w14:textId="77777777" w:rsidR="00A62A14" w:rsidRDefault="00A62A14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41500A" w14:textId="23A86A86" w:rsidR="00A34462" w:rsidRDefault="00A34462" w:rsidP="000E2EBC">
      <w:pPr>
        <w:pStyle w:val="a6"/>
        <w:tabs>
          <w:tab w:val="left" w:pos="9072"/>
        </w:tabs>
      </w:pPr>
    </w:p>
    <w:p w14:paraId="117AB501" w14:textId="77777777" w:rsidR="004E4BA0" w:rsidRDefault="00FB330E" w:rsidP="000E2EBC">
      <w:pPr>
        <w:pStyle w:val="a6"/>
        <w:spacing w:after="0" w:line="480" w:lineRule="exact"/>
        <w:jc w:val="both"/>
      </w:pPr>
      <w:r>
        <w:t xml:space="preserve">         </w:t>
      </w:r>
      <w:r w:rsidR="00EF222F" w:rsidRPr="00EF222F">
        <w:t xml:space="preserve"> </w:t>
      </w:r>
    </w:p>
    <w:p w14:paraId="74D609CA" w14:textId="177694A7" w:rsidR="00A34462" w:rsidRPr="00B227B5" w:rsidRDefault="00A34462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proofErr w:type="gramStart"/>
      <w:r w:rsidRPr="00B227B5">
        <w:rPr>
          <w:sz w:val="28"/>
          <w:szCs w:val="28"/>
        </w:rPr>
        <w:t>В соотв</w:t>
      </w:r>
      <w:bookmarkStart w:id="0" w:name="_GoBack"/>
      <w:bookmarkEnd w:id="0"/>
      <w:r w:rsidRPr="00B227B5">
        <w:rPr>
          <w:sz w:val="28"/>
          <w:szCs w:val="28"/>
        </w:rPr>
        <w:t xml:space="preserve">етствии </w:t>
      </w:r>
      <w:r w:rsidR="00452DFE">
        <w:rPr>
          <w:sz w:val="28"/>
          <w:szCs w:val="28"/>
        </w:rPr>
        <w:t xml:space="preserve">с частью 2 </w:t>
      </w:r>
      <w:r w:rsidRPr="00B227B5">
        <w:rPr>
          <w:sz w:val="28"/>
          <w:szCs w:val="28"/>
        </w:rPr>
        <w:t>стать</w:t>
      </w:r>
      <w:r w:rsidR="00452DFE">
        <w:rPr>
          <w:sz w:val="28"/>
          <w:szCs w:val="28"/>
        </w:rPr>
        <w:t>и</w:t>
      </w:r>
      <w:r w:rsidRPr="00B227B5">
        <w:rPr>
          <w:sz w:val="28"/>
          <w:szCs w:val="28"/>
        </w:rPr>
        <w:t xml:space="preserve"> 35 Федерального закона от 05</w:t>
      </w:r>
      <w:r w:rsidR="00D16AEF">
        <w:rPr>
          <w:sz w:val="28"/>
          <w:szCs w:val="28"/>
        </w:rPr>
        <w:t xml:space="preserve"> апреля </w:t>
      </w:r>
      <w:r w:rsidRPr="00B227B5">
        <w:rPr>
          <w:sz w:val="28"/>
          <w:szCs w:val="28"/>
        </w:rPr>
        <w:t>2013</w:t>
      </w:r>
      <w:r w:rsidR="009F2EEC">
        <w:rPr>
          <w:sz w:val="28"/>
          <w:szCs w:val="28"/>
        </w:rPr>
        <w:t xml:space="preserve"> г.</w:t>
      </w:r>
      <w:r w:rsidRPr="00B227B5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="00452DFE">
        <w:rPr>
          <w:sz w:val="28"/>
          <w:szCs w:val="28"/>
        </w:rPr>
        <w:t xml:space="preserve"> </w:t>
      </w:r>
      <w:r w:rsidR="00D16AEF">
        <w:rPr>
          <w:sz w:val="28"/>
          <w:szCs w:val="28"/>
        </w:rPr>
        <w:t>п</w:t>
      </w:r>
      <w:r w:rsidR="00452DFE">
        <w:rPr>
          <w:sz w:val="28"/>
          <w:szCs w:val="28"/>
        </w:rPr>
        <w:t>остановлением Правительства Российской Федерации от 20 сентября 2014 г</w:t>
      </w:r>
      <w:r w:rsidR="009F2EEC">
        <w:rPr>
          <w:sz w:val="28"/>
          <w:szCs w:val="28"/>
        </w:rPr>
        <w:t>.</w:t>
      </w:r>
      <w:r w:rsidR="00452DFE">
        <w:rPr>
          <w:sz w:val="28"/>
          <w:szCs w:val="28"/>
        </w:rPr>
        <w:t xml:space="preserve"> № 963 «Об</w:t>
      </w:r>
      <w:r w:rsidR="000E2EBC">
        <w:rPr>
          <w:sz w:val="28"/>
          <w:szCs w:val="28"/>
        </w:rPr>
        <w:t>   </w:t>
      </w:r>
      <w:r w:rsidR="00452DFE">
        <w:rPr>
          <w:sz w:val="28"/>
          <w:szCs w:val="28"/>
        </w:rPr>
        <w:t>осуществлении банковского сопровождения контрактов»</w:t>
      </w:r>
      <w:r w:rsidR="004F2661">
        <w:rPr>
          <w:sz w:val="28"/>
          <w:szCs w:val="28"/>
        </w:rPr>
        <w:t xml:space="preserve">, </w:t>
      </w:r>
      <w:r w:rsidR="002017D9">
        <w:rPr>
          <w:sz w:val="28"/>
          <w:szCs w:val="28"/>
        </w:rPr>
        <w:t>пунктом 6 части</w:t>
      </w:r>
      <w:r w:rsidR="000E2EBC">
        <w:rPr>
          <w:sz w:val="28"/>
          <w:szCs w:val="28"/>
        </w:rPr>
        <w:t> </w:t>
      </w:r>
      <w:r w:rsidR="002017D9">
        <w:rPr>
          <w:sz w:val="28"/>
          <w:szCs w:val="28"/>
        </w:rPr>
        <w:t>2 статьи 30 Устава Пермского муниципального округа Пермского края</w:t>
      </w:r>
      <w:r w:rsidR="00452DFE">
        <w:rPr>
          <w:sz w:val="28"/>
          <w:szCs w:val="28"/>
        </w:rPr>
        <w:t xml:space="preserve"> </w:t>
      </w:r>
      <w:proofErr w:type="gramEnd"/>
    </w:p>
    <w:p w14:paraId="329DC710" w14:textId="3DA4508D" w:rsidR="00A34462" w:rsidRPr="00487B43" w:rsidRDefault="00487B43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округа</w:t>
      </w:r>
      <w:r w:rsidR="00ED6835">
        <w:rPr>
          <w:sz w:val="28"/>
          <w:szCs w:val="28"/>
        </w:rPr>
        <w:t xml:space="preserve"> </w:t>
      </w:r>
      <w:r w:rsidR="009A5B9B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>П</w:t>
      </w:r>
      <w:r w:rsidR="00ED6835">
        <w:rPr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14:paraId="5341A487" w14:textId="5CF15C4F" w:rsidR="00130318" w:rsidRPr="009F2EEC" w:rsidRDefault="00CE29D7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 w:rsidRPr="00B227B5">
        <w:rPr>
          <w:sz w:val="28"/>
          <w:szCs w:val="28"/>
        </w:rPr>
        <w:t>1</w:t>
      </w:r>
      <w:r w:rsidR="00A34462" w:rsidRPr="00B227B5">
        <w:rPr>
          <w:sz w:val="28"/>
          <w:szCs w:val="28"/>
        </w:rPr>
        <w:t>.</w:t>
      </w:r>
      <w:r w:rsidR="009F2EEC">
        <w:rPr>
          <w:sz w:val="28"/>
          <w:szCs w:val="28"/>
        </w:rPr>
        <w:t> </w:t>
      </w:r>
      <w:r w:rsidR="00210485">
        <w:rPr>
          <w:sz w:val="28"/>
          <w:szCs w:val="28"/>
        </w:rPr>
        <w:t>Б</w:t>
      </w:r>
      <w:r w:rsidR="00553EEB">
        <w:rPr>
          <w:sz w:val="28"/>
          <w:szCs w:val="28"/>
        </w:rPr>
        <w:t>анковское сопровождение контрактов</w:t>
      </w:r>
      <w:r w:rsidR="00A34462" w:rsidRPr="00B227B5">
        <w:rPr>
          <w:sz w:val="28"/>
          <w:szCs w:val="28"/>
        </w:rPr>
        <w:t xml:space="preserve">, предметом которых являются </w:t>
      </w:r>
      <w:proofErr w:type="gramStart"/>
      <w:r w:rsidR="00A34462" w:rsidRPr="00B227B5">
        <w:rPr>
          <w:sz w:val="28"/>
          <w:szCs w:val="28"/>
        </w:rPr>
        <w:t>поставки товаров, выполнение работ, оказание услуг для обеспечения нужд Пермского муниципального округа</w:t>
      </w:r>
      <w:r w:rsidR="00D9092B">
        <w:rPr>
          <w:sz w:val="28"/>
          <w:szCs w:val="28"/>
        </w:rPr>
        <w:t xml:space="preserve"> Пермского края</w:t>
      </w:r>
      <w:r w:rsidR="00A34462" w:rsidRPr="00B227B5">
        <w:rPr>
          <w:sz w:val="28"/>
          <w:szCs w:val="28"/>
        </w:rPr>
        <w:t xml:space="preserve">, </w:t>
      </w:r>
      <w:r w:rsidR="00553EEB">
        <w:rPr>
          <w:sz w:val="28"/>
          <w:szCs w:val="28"/>
        </w:rPr>
        <w:t>осуществляется в</w:t>
      </w:r>
      <w:r w:rsidR="000E2EBC">
        <w:rPr>
          <w:sz w:val="28"/>
          <w:szCs w:val="28"/>
        </w:rPr>
        <w:t>    </w:t>
      </w:r>
      <w:r w:rsidR="00553EEB">
        <w:rPr>
          <w:sz w:val="28"/>
          <w:szCs w:val="28"/>
        </w:rPr>
        <w:t>соответ</w:t>
      </w:r>
      <w:r w:rsidRPr="00B227B5">
        <w:rPr>
          <w:sz w:val="28"/>
          <w:szCs w:val="28"/>
        </w:rPr>
        <w:t>ствии с Правилами</w:t>
      </w:r>
      <w:r w:rsidR="00553EEB">
        <w:rPr>
          <w:sz w:val="28"/>
          <w:szCs w:val="28"/>
        </w:rPr>
        <w:t xml:space="preserve"> осуществления банковского сопровождения контрактов</w:t>
      </w:r>
      <w:r w:rsidRPr="00B227B5">
        <w:rPr>
          <w:sz w:val="28"/>
          <w:szCs w:val="28"/>
        </w:rPr>
        <w:t xml:space="preserve">, утвержденными </w:t>
      </w:r>
      <w:r w:rsidR="0088763F">
        <w:rPr>
          <w:sz w:val="28"/>
          <w:szCs w:val="28"/>
        </w:rPr>
        <w:t>п</w:t>
      </w:r>
      <w:r w:rsidRPr="00B227B5">
        <w:rPr>
          <w:sz w:val="28"/>
          <w:szCs w:val="28"/>
        </w:rPr>
        <w:t>остановлением Правительства Российской Федерации от 20</w:t>
      </w:r>
      <w:r w:rsidR="0088763F">
        <w:rPr>
          <w:sz w:val="28"/>
          <w:szCs w:val="28"/>
        </w:rPr>
        <w:t xml:space="preserve"> сентября </w:t>
      </w:r>
      <w:r w:rsidRPr="00B227B5">
        <w:rPr>
          <w:sz w:val="28"/>
          <w:szCs w:val="28"/>
        </w:rPr>
        <w:t>2014 г. №</w:t>
      </w:r>
      <w:r w:rsidR="00D71DE4" w:rsidRPr="00D71DE4">
        <w:rPr>
          <w:sz w:val="28"/>
          <w:szCs w:val="28"/>
        </w:rPr>
        <w:t xml:space="preserve"> </w:t>
      </w:r>
      <w:r w:rsidRPr="00B227B5">
        <w:rPr>
          <w:sz w:val="28"/>
          <w:szCs w:val="28"/>
        </w:rPr>
        <w:t>963 «Об осуществлении банковского сопровождения контрактов»</w:t>
      </w:r>
      <w:r w:rsidR="00553EEB">
        <w:rPr>
          <w:sz w:val="28"/>
          <w:szCs w:val="28"/>
        </w:rPr>
        <w:t>, в</w:t>
      </w:r>
      <w:r w:rsidR="00735339">
        <w:rPr>
          <w:sz w:val="28"/>
          <w:szCs w:val="28"/>
        </w:rPr>
        <w:t xml:space="preserve"> </w:t>
      </w:r>
      <w:r w:rsidR="00475032">
        <w:rPr>
          <w:sz w:val="28"/>
          <w:szCs w:val="28"/>
        </w:rPr>
        <w:t>отношении</w:t>
      </w:r>
      <w:r w:rsidR="000E2EBC">
        <w:rPr>
          <w:sz w:val="28"/>
          <w:szCs w:val="28"/>
        </w:rPr>
        <w:t xml:space="preserve"> </w:t>
      </w:r>
      <w:r w:rsidR="00475032">
        <w:rPr>
          <w:sz w:val="28"/>
          <w:szCs w:val="28"/>
        </w:rPr>
        <w:t>контракта, заключающегося в</w:t>
      </w:r>
      <w:r w:rsidR="000E2EBC">
        <w:rPr>
          <w:sz w:val="28"/>
          <w:szCs w:val="28"/>
        </w:rPr>
        <w:t>     </w:t>
      </w:r>
      <w:r w:rsidR="00475032">
        <w:rPr>
          <w:sz w:val="28"/>
          <w:szCs w:val="28"/>
        </w:rPr>
        <w:t>проведении банком, привлеченным поставщиком (подрядчиком, исполнителем) или заказчиком, мониторинга расчетов в рамках исполнения контракта</w:t>
      </w:r>
      <w:r w:rsidR="00E63543">
        <w:rPr>
          <w:sz w:val="28"/>
          <w:szCs w:val="28"/>
        </w:rPr>
        <w:t>,</w:t>
      </w:r>
      <w:r w:rsidR="009F2EEC">
        <w:rPr>
          <w:sz w:val="28"/>
          <w:szCs w:val="28"/>
        </w:rPr>
        <w:t xml:space="preserve"> </w:t>
      </w:r>
      <w:r w:rsidR="000E2EBC">
        <w:rPr>
          <w:sz w:val="28"/>
          <w:szCs w:val="28"/>
        </w:rPr>
        <w:t>–</w:t>
      </w:r>
      <w:r w:rsidR="009F2EEC">
        <w:rPr>
          <w:sz w:val="28"/>
          <w:szCs w:val="28"/>
        </w:rPr>
        <w:t xml:space="preserve"> </w:t>
      </w:r>
      <w:r w:rsidR="00E63543">
        <w:rPr>
          <w:sz w:val="28"/>
          <w:szCs w:val="28"/>
        </w:rPr>
        <w:t>если начальная</w:t>
      </w:r>
      <w:proofErr w:type="gramEnd"/>
      <w:r w:rsidR="00E63543">
        <w:rPr>
          <w:sz w:val="28"/>
          <w:szCs w:val="28"/>
        </w:rPr>
        <w:t xml:space="preserve"> (максимальная) цена контракта,</w:t>
      </w:r>
      <w:r w:rsidR="00D46091">
        <w:rPr>
          <w:sz w:val="28"/>
          <w:szCs w:val="28"/>
        </w:rPr>
        <w:t xml:space="preserve"> </w:t>
      </w:r>
      <w:r w:rsidR="00B10D15">
        <w:rPr>
          <w:sz w:val="28"/>
          <w:szCs w:val="28"/>
        </w:rPr>
        <w:t>цена контракта</w:t>
      </w:r>
      <w:r w:rsidR="00D46091">
        <w:rPr>
          <w:sz w:val="28"/>
          <w:szCs w:val="28"/>
        </w:rPr>
        <w:t>,</w:t>
      </w:r>
      <w:r w:rsidR="00B10D15">
        <w:rPr>
          <w:sz w:val="28"/>
          <w:szCs w:val="28"/>
        </w:rPr>
        <w:t xml:space="preserve"> </w:t>
      </w:r>
      <w:r w:rsidR="00E63543">
        <w:rPr>
          <w:sz w:val="28"/>
          <w:szCs w:val="28"/>
        </w:rPr>
        <w:t xml:space="preserve">заключаемого с единственным поставщиком (подрядчиком, исполнителем), составляет не менее </w:t>
      </w:r>
      <w:r w:rsidR="00E97E0E" w:rsidRPr="00B227B5">
        <w:rPr>
          <w:sz w:val="28"/>
          <w:szCs w:val="28"/>
        </w:rPr>
        <w:t xml:space="preserve">200 </w:t>
      </w:r>
      <w:proofErr w:type="gramStart"/>
      <w:r w:rsidR="00E97E0E" w:rsidRPr="00B227B5">
        <w:rPr>
          <w:sz w:val="28"/>
          <w:szCs w:val="28"/>
        </w:rPr>
        <w:t>млн</w:t>
      </w:r>
      <w:proofErr w:type="gramEnd"/>
      <w:r w:rsidR="000E2EBC">
        <w:rPr>
          <w:sz w:val="28"/>
          <w:szCs w:val="28"/>
        </w:rPr>
        <w:t xml:space="preserve"> </w:t>
      </w:r>
      <w:r w:rsidR="00E97E0E" w:rsidRPr="00B227B5">
        <w:rPr>
          <w:sz w:val="28"/>
          <w:szCs w:val="28"/>
        </w:rPr>
        <w:t>рублей</w:t>
      </w:r>
      <w:r w:rsidR="00735339">
        <w:rPr>
          <w:sz w:val="28"/>
          <w:szCs w:val="28"/>
        </w:rPr>
        <w:t>, за исключением контрактов</w:t>
      </w:r>
      <w:r w:rsidR="004942F6" w:rsidRPr="004942F6">
        <w:rPr>
          <w:sz w:val="28"/>
          <w:szCs w:val="28"/>
          <w:lang w:val="x-none"/>
        </w:rPr>
        <w:t xml:space="preserve">, </w:t>
      </w:r>
      <w:r w:rsidR="00AA74DF">
        <w:rPr>
          <w:sz w:val="28"/>
          <w:szCs w:val="28"/>
        </w:rPr>
        <w:t xml:space="preserve">оплата которых </w:t>
      </w:r>
      <w:r w:rsidR="004942F6" w:rsidRPr="004942F6">
        <w:rPr>
          <w:sz w:val="28"/>
          <w:szCs w:val="28"/>
          <w:lang w:val="x-none"/>
        </w:rPr>
        <w:t>осуществляется</w:t>
      </w:r>
      <w:r w:rsidR="00AA74DF">
        <w:rPr>
          <w:rFonts w:ascii="Tahoma" w:hAnsi="Tahoma" w:cs="Tahoma"/>
          <w:sz w:val="20"/>
        </w:rPr>
        <w:t xml:space="preserve"> </w:t>
      </w:r>
      <w:r w:rsidR="004942F6" w:rsidRPr="004942F6">
        <w:rPr>
          <w:sz w:val="28"/>
          <w:szCs w:val="28"/>
          <w:lang w:val="x-none"/>
        </w:rPr>
        <w:t>за</w:t>
      </w:r>
      <w:r w:rsidR="000E2EBC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счет средств бюджета</w:t>
      </w:r>
      <w:r w:rsidR="004942F6" w:rsidRPr="004942F6">
        <w:rPr>
          <w:sz w:val="28"/>
          <w:szCs w:val="28"/>
        </w:rPr>
        <w:t xml:space="preserve"> Пермского муниципального</w:t>
      </w:r>
      <w:r w:rsidR="00AA74DF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</w:rPr>
        <w:t>округа</w:t>
      </w:r>
      <w:r w:rsidR="004A02EA">
        <w:rPr>
          <w:sz w:val="28"/>
          <w:szCs w:val="28"/>
        </w:rPr>
        <w:t xml:space="preserve"> Пермского края</w:t>
      </w:r>
      <w:r w:rsidR="004942F6" w:rsidRPr="004942F6">
        <w:rPr>
          <w:sz w:val="28"/>
          <w:szCs w:val="28"/>
          <w:lang w:val="x-none"/>
        </w:rPr>
        <w:t>,</w:t>
      </w:r>
      <w:r w:rsidR="00AA74DF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подлежащих</w:t>
      </w:r>
      <w:r w:rsidR="00AA74DF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казначейскому</w:t>
      </w:r>
      <w:r w:rsidR="000E2EBC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сопровождению в</w:t>
      </w:r>
      <w:r w:rsidR="000E2EBC">
        <w:rPr>
          <w:sz w:val="28"/>
          <w:szCs w:val="28"/>
        </w:rPr>
        <w:t>   </w:t>
      </w:r>
      <w:r w:rsidR="004942F6" w:rsidRPr="004942F6">
        <w:rPr>
          <w:sz w:val="28"/>
          <w:szCs w:val="28"/>
          <w:lang w:val="x-none"/>
        </w:rPr>
        <w:t>соответствии</w:t>
      </w:r>
      <w:r w:rsidR="00AA74DF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с</w:t>
      </w:r>
      <w:r w:rsidR="00AA74DF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федеральным</w:t>
      </w:r>
      <w:r w:rsidR="00AA74DF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законодательством</w:t>
      </w:r>
      <w:r w:rsidR="00AA74DF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и</w:t>
      </w:r>
      <w:r w:rsidR="000E2EBC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решением</w:t>
      </w:r>
      <w:r w:rsidR="000E2EBC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Думы</w:t>
      </w:r>
      <w:r w:rsidR="004942F6" w:rsidRPr="004942F6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</w:rPr>
        <w:lastRenderedPageBreak/>
        <w:t>Пермского муниципального округа</w:t>
      </w:r>
      <w:r w:rsidR="004942F6" w:rsidRPr="004942F6">
        <w:rPr>
          <w:sz w:val="28"/>
          <w:szCs w:val="28"/>
          <w:lang w:val="x-none"/>
        </w:rPr>
        <w:t xml:space="preserve"> </w:t>
      </w:r>
      <w:r w:rsidR="009F2EEC">
        <w:rPr>
          <w:sz w:val="28"/>
          <w:szCs w:val="28"/>
        </w:rPr>
        <w:t>Пермского края</w:t>
      </w:r>
      <w:r w:rsidR="004942F6" w:rsidRPr="004942F6">
        <w:rPr>
          <w:sz w:val="28"/>
          <w:szCs w:val="28"/>
          <w:lang w:val="x-none"/>
        </w:rPr>
        <w:t xml:space="preserve"> о</w:t>
      </w:r>
      <w:r w:rsidR="000E2EBC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бюджете</w:t>
      </w:r>
      <w:r w:rsidR="004942F6" w:rsidRPr="004942F6">
        <w:rPr>
          <w:sz w:val="28"/>
          <w:szCs w:val="28"/>
        </w:rPr>
        <w:t xml:space="preserve"> Пермского муниципального округа</w:t>
      </w:r>
      <w:r w:rsidR="004942F6" w:rsidRPr="004942F6">
        <w:rPr>
          <w:sz w:val="28"/>
          <w:szCs w:val="28"/>
          <w:lang w:val="x-none"/>
        </w:rPr>
        <w:t xml:space="preserve"> </w:t>
      </w:r>
      <w:r w:rsidR="004A02EA">
        <w:rPr>
          <w:sz w:val="28"/>
          <w:szCs w:val="28"/>
        </w:rPr>
        <w:t xml:space="preserve">Пермского края </w:t>
      </w:r>
      <w:r w:rsidR="004942F6" w:rsidRPr="004942F6">
        <w:rPr>
          <w:sz w:val="28"/>
          <w:szCs w:val="28"/>
          <w:lang w:val="x-none"/>
        </w:rPr>
        <w:t>на текущий</w:t>
      </w:r>
      <w:r w:rsidR="004942F6" w:rsidRPr="004942F6">
        <w:rPr>
          <w:sz w:val="28"/>
          <w:szCs w:val="28"/>
        </w:rPr>
        <w:t xml:space="preserve"> </w:t>
      </w:r>
      <w:r w:rsidR="004942F6" w:rsidRPr="004942F6">
        <w:rPr>
          <w:sz w:val="28"/>
          <w:szCs w:val="28"/>
          <w:lang w:val="x-none"/>
        </w:rPr>
        <w:t>финансовый год и</w:t>
      </w:r>
      <w:r w:rsidR="000E2EBC">
        <w:rPr>
          <w:sz w:val="28"/>
          <w:szCs w:val="28"/>
        </w:rPr>
        <w:t> </w:t>
      </w:r>
      <w:r w:rsidR="004942F6" w:rsidRPr="004942F6">
        <w:rPr>
          <w:sz w:val="28"/>
          <w:szCs w:val="28"/>
          <w:lang w:val="x-none"/>
        </w:rPr>
        <w:t>плановый период.</w:t>
      </w:r>
    </w:p>
    <w:p w14:paraId="17F6423E" w14:textId="3DAFB5C6" w:rsidR="003E7CE7" w:rsidRDefault="00AA74DF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7CE7">
        <w:rPr>
          <w:sz w:val="28"/>
          <w:szCs w:val="28"/>
        </w:rPr>
        <w:t>.</w:t>
      </w:r>
      <w:r w:rsidR="000E2EBC">
        <w:rPr>
          <w:sz w:val="28"/>
          <w:szCs w:val="28"/>
        </w:rPr>
        <w:t> </w:t>
      </w:r>
      <w:r w:rsidR="003E7CE7">
        <w:rPr>
          <w:sz w:val="28"/>
          <w:szCs w:val="28"/>
        </w:rPr>
        <w:t>Признать утратившими силу</w:t>
      </w:r>
      <w:r w:rsidR="004825DA">
        <w:rPr>
          <w:sz w:val="28"/>
          <w:szCs w:val="28"/>
        </w:rPr>
        <w:t>:</w:t>
      </w:r>
    </w:p>
    <w:p w14:paraId="34CE7D9B" w14:textId="44FB5B76" w:rsidR="006F7036" w:rsidRDefault="009F2EEC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7036">
        <w:rPr>
          <w:sz w:val="28"/>
          <w:szCs w:val="28"/>
        </w:rPr>
        <w:t>остановление администрации Пермского муниципального района от</w:t>
      </w:r>
      <w:r w:rsidR="000E2EBC">
        <w:rPr>
          <w:sz w:val="28"/>
          <w:szCs w:val="28"/>
        </w:rPr>
        <w:t>   </w:t>
      </w:r>
      <w:r w:rsidR="006F7036">
        <w:rPr>
          <w:sz w:val="28"/>
          <w:szCs w:val="28"/>
        </w:rPr>
        <w:t>12</w:t>
      </w:r>
      <w:r w:rsidR="000E2EBC">
        <w:rPr>
          <w:sz w:val="28"/>
          <w:szCs w:val="28"/>
        </w:rPr>
        <w:t>   </w:t>
      </w:r>
      <w:r w:rsidR="006F7036">
        <w:rPr>
          <w:sz w:val="28"/>
          <w:szCs w:val="28"/>
        </w:rPr>
        <w:t>декабря 2014 г</w:t>
      </w:r>
      <w:r>
        <w:rPr>
          <w:sz w:val="28"/>
          <w:szCs w:val="28"/>
        </w:rPr>
        <w:t>.</w:t>
      </w:r>
      <w:r w:rsidR="006F7036">
        <w:rPr>
          <w:sz w:val="28"/>
          <w:szCs w:val="28"/>
        </w:rPr>
        <w:t xml:space="preserve"> №</w:t>
      </w:r>
      <w:r w:rsidR="007E2CB4">
        <w:rPr>
          <w:sz w:val="28"/>
          <w:szCs w:val="28"/>
        </w:rPr>
        <w:t xml:space="preserve"> </w:t>
      </w:r>
      <w:r w:rsidR="006F7036">
        <w:rPr>
          <w:sz w:val="28"/>
          <w:szCs w:val="28"/>
        </w:rPr>
        <w:t>5217 «Об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Пермского муниципального района»;</w:t>
      </w:r>
    </w:p>
    <w:p w14:paraId="410E37A8" w14:textId="77F15CF6" w:rsidR="007E2CB4" w:rsidRDefault="009F2EEC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2CB4">
        <w:rPr>
          <w:sz w:val="28"/>
          <w:szCs w:val="28"/>
        </w:rPr>
        <w:t>остановление администрации Пермского муниципального района от</w:t>
      </w:r>
      <w:r w:rsidR="000E2EBC">
        <w:rPr>
          <w:sz w:val="28"/>
          <w:szCs w:val="28"/>
        </w:rPr>
        <w:t>   </w:t>
      </w:r>
      <w:r w:rsidR="007E2CB4">
        <w:rPr>
          <w:sz w:val="28"/>
          <w:szCs w:val="28"/>
        </w:rPr>
        <w:t>09</w:t>
      </w:r>
      <w:r w:rsidR="000E2EBC">
        <w:rPr>
          <w:sz w:val="28"/>
          <w:szCs w:val="28"/>
        </w:rPr>
        <w:t>   </w:t>
      </w:r>
      <w:r w:rsidR="007E2CB4">
        <w:rPr>
          <w:sz w:val="28"/>
          <w:szCs w:val="28"/>
        </w:rPr>
        <w:t>декабря 2016 г</w:t>
      </w:r>
      <w:r>
        <w:rPr>
          <w:sz w:val="28"/>
          <w:szCs w:val="28"/>
        </w:rPr>
        <w:t>.</w:t>
      </w:r>
      <w:r w:rsidR="007E2CB4">
        <w:rPr>
          <w:sz w:val="28"/>
          <w:szCs w:val="28"/>
        </w:rPr>
        <w:t xml:space="preserve"> № 693 «О внесении изменений в постановление администрации Пермского муниципального района от 12 декабря 2014 г №</w:t>
      </w:r>
      <w:r w:rsidR="000E2EBC">
        <w:rPr>
          <w:sz w:val="28"/>
          <w:szCs w:val="28"/>
        </w:rPr>
        <w:t>  </w:t>
      </w:r>
      <w:r w:rsidR="007E2CB4">
        <w:rPr>
          <w:sz w:val="28"/>
          <w:szCs w:val="28"/>
        </w:rPr>
        <w:t>5217 «Об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Пермского муниципального района»;</w:t>
      </w:r>
    </w:p>
    <w:p w14:paraId="4DAFE7A0" w14:textId="1034EBC8" w:rsidR="004825DA" w:rsidRDefault="009F2EEC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10D7">
        <w:rPr>
          <w:sz w:val="28"/>
          <w:szCs w:val="28"/>
        </w:rPr>
        <w:t>остановление администрации Пермского муниципального района от</w:t>
      </w:r>
      <w:r w:rsidR="000E2EBC">
        <w:rPr>
          <w:sz w:val="28"/>
          <w:szCs w:val="28"/>
        </w:rPr>
        <w:t>   </w:t>
      </w:r>
      <w:r w:rsidR="003F10D7">
        <w:rPr>
          <w:sz w:val="28"/>
          <w:szCs w:val="28"/>
        </w:rPr>
        <w:t>10</w:t>
      </w:r>
      <w:r w:rsidR="000E2EBC">
        <w:rPr>
          <w:sz w:val="28"/>
          <w:szCs w:val="28"/>
        </w:rPr>
        <w:t>   </w:t>
      </w:r>
      <w:r w:rsidR="003F10D7">
        <w:rPr>
          <w:sz w:val="28"/>
          <w:szCs w:val="28"/>
        </w:rPr>
        <w:t>марта 2017 г</w:t>
      </w:r>
      <w:r>
        <w:rPr>
          <w:sz w:val="28"/>
          <w:szCs w:val="28"/>
        </w:rPr>
        <w:t>.</w:t>
      </w:r>
      <w:r w:rsidR="003F10D7">
        <w:rPr>
          <w:sz w:val="28"/>
          <w:szCs w:val="28"/>
        </w:rPr>
        <w:t xml:space="preserve"> № 100 «О внесении изменений в постановление администрации Пермского муниципального района от 12 декабря 2014 г</w:t>
      </w:r>
      <w:r>
        <w:rPr>
          <w:sz w:val="28"/>
          <w:szCs w:val="28"/>
        </w:rPr>
        <w:t>.</w:t>
      </w:r>
      <w:r w:rsidR="003F10D7">
        <w:rPr>
          <w:sz w:val="28"/>
          <w:szCs w:val="28"/>
        </w:rPr>
        <w:t xml:space="preserve"> №</w:t>
      </w:r>
      <w:r w:rsidR="000E2EBC">
        <w:t>  </w:t>
      </w:r>
      <w:r w:rsidR="003F10D7">
        <w:rPr>
          <w:sz w:val="28"/>
          <w:szCs w:val="28"/>
        </w:rPr>
        <w:t>5217 «Об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Пермского муниципального района»</w:t>
      </w:r>
      <w:r w:rsidR="0033231C">
        <w:rPr>
          <w:sz w:val="28"/>
          <w:szCs w:val="28"/>
        </w:rPr>
        <w:t>;</w:t>
      </w:r>
    </w:p>
    <w:p w14:paraId="50200F5E" w14:textId="6B3DD375" w:rsidR="0033231C" w:rsidRDefault="0033231C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Гамовского сельского поселения от 31 мая 2016 г. № 120 «Об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Гамовского сельского поселения»;</w:t>
      </w:r>
    </w:p>
    <w:p w14:paraId="40907DA5" w14:textId="7509531D" w:rsidR="0033231C" w:rsidRDefault="00BA5621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Пальниковского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0E2EBC">
        <w:rPr>
          <w:sz w:val="28"/>
          <w:szCs w:val="28"/>
        </w:rPr>
        <w:t> </w:t>
      </w:r>
      <w:r>
        <w:rPr>
          <w:sz w:val="28"/>
          <w:szCs w:val="28"/>
        </w:rPr>
        <w:t>09 марта 2016</w:t>
      </w:r>
      <w:r w:rsidR="000E2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27 «Об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нужд </w:t>
      </w:r>
      <w:proofErr w:type="spellStart"/>
      <w:r>
        <w:rPr>
          <w:sz w:val="28"/>
          <w:szCs w:val="28"/>
        </w:rPr>
        <w:t>Пальниковского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14:paraId="5C59F4E5" w14:textId="5C8EFD14" w:rsidR="00BA5621" w:rsidRDefault="001F55BC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Кукуштанского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0E2EBC">
        <w:rPr>
          <w:sz w:val="28"/>
          <w:szCs w:val="28"/>
        </w:rPr>
        <w:t>   </w:t>
      </w:r>
      <w:r>
        <w:rPr>
          <w:sz w:val="28"/>
          <w:szCs w:val="28"/>
        </w:rPr>
        <w:t>03</w:t>
      </w:r>
      <w:r w:rsidR="000E2EBC">
        <w:rPr>
          <w:sz w:val="28"/>
          <w:szCs w:val="28"/>
        </w:rPr>
        <w:t>   </w:t>
      </w:r>
      <w:r>
        <w:rPr>
          <w:sz w:val="28"/>
          <w:szCs w:val="28"/>
        </w:rPr>
        <w:t xml:space="preserve">марта 2016 г. № 128 «Об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sz w:val="28"/>
          <w:szCs w:val="28"/>
        </w:rPr>
        <w:t>Кукуштанского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105FFD53" w14:textId="59C85FE2" w:rsidR="000E2EBC" w:rsidRDefault="000E2EBC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3</w:t>
      </w:r>
      <w:r w:rsidRPr="00B227B5">
        <w:rPr>
          <w:sz w:val="28"/>
          <w:szCs w:val="28"/>
        </w:rPr>
        <w:t>.</w:t>
      </w:r>
      <w:r>
        <w:rPr>
          <w:sz w:val="28"/>
          <w:szCs w:val="28"/>
        </w:rPr>
        <w:t> О</w:t>
      </w:r>
      <w:r w:rsidRPr="002A3FEA">
        <w:rPr>
          <w:sz w:val="28"/>
          <w:szCs w:val="28"/>
          <w:lang w:val="x-none"/>
        </w:rPr>
        <w:t>публиковать</w:t>
      </w:r>
      <w:r>
        <w:rPr>
          <w:sz w:val="28"/>
          <w:szCs w:val="28"/>
        </w:rPr>
        <w:t xml:space="preserve"> настоящее постановление</w:t>
      </w:r>
      <w:r w:rsidRPr="002A3FEA">
        <w:rPr>
          <w:sz w:val="28"/>
          <w:szCs w:val="28"/>
          <w:lang w:val="x-none"/>
        </w:rPr>
        <w:t xml:space="preserve"> в</w:t>
      </w:r>
      <w:r>
        <w:rPr>
          <w:sz w:val="28"/>
          <w:szCs w:val="28"/>
        </w:rPr>
        <w:t xml:space="preserve"> </w:t>
      </w:r>
      <w:r w:rsidRPr="002A3FEA">
        <w:rPr>
          <w:sz w:val="28"/>
          <w:szCs w:val="28"/>
          <w:lang w:val="x-none"/>
        </w:rPr>
        <w:t xml:space="preserve">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0E2EBC">
        <w:rPr>
          <w:color w:val="000000" w:themeColor="text1"/>
          <w:sz w:val="28"/>
          <w:szCs w:val="28"/>
          <w:lang w:val="x-none"/>
        </w:rPr>
        <w:t xml:space="preserve">(www.permraion.ru). </w:t>
      </w:r>
    </w:p>
    <w:p w14:paraId="41F1965A" w14:textId="7D35969F" w:rsidR="00130318" w:rsidRPr="00997B21" w:rsidRDefault="000E2EBC" w:rsidP="0057393E">
      <w:pPr>
        <w:autoSpaceDE w:val="0"/>
        <w:autoSpaceDN w:val="0"/>
        <w:adjustRightInd w:val="0"/>
        <w:spacing w:line="370" w:lineRule="exact"/>
        <w:ind w:firstLine="709"/>
        <w:jc w:val="both"/>
        <w:rPr>
          <w:rFonts w:ascii="Tahoma" w:hAnsi="Tahoma" w:cs="Tahoma"/>
          <w:sz w:val="2"/>
          <w:lang w:val="x-none"/>
        </w:rPr>
      </w:pPr>
      <w:r>
        <w:rPr>
          <w:sz w:val="28"/>
          <w:szCs w:val="28"/>
        </w:rPr>
        <w:lastRenderedPageBreak/>
        <w:t>4</w:t>
      </w:r>
      <w:r w:rsidR="00130318" w:rsidRPr="00B227B5">
        <w:rPr>
          <w:sz w:val="28"/>
          <w:szCs w:val="28"/>
        </w:rPr>
        <w:t>.</w:t>
      </w:r>
      <w:r w:rsidR="009F2EEC">
        <w:rPr>
          <w:sz w:val="28"/>
          <w:szCs w:val="28"/>
        </w:rPr>
        <w:t> </w:t>
      </w:r>
      <w:r w:rsidR="00997B21" w:rsidRPr="00997B21">
        <w:rPr>
          <w:sz w:val="28"/>
          <w:szCs w:val="28"/>
          <w:lang w:val="x-none"/>
        </w:rPr>
        <w:t>Настоящее постановление вступает в силу со дня его опубликования</w:t>
      </w:r>
      <w:r w:rsidR="00997B21" w:rsidRPr="00997B2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="00997B21" w:rsidRPr="00997B21">
        <w:rPr>
          <w:sz w:val="28"/>
          <w:szCs w:val="28"/>
        </w:rPr>
        <w:t xml:space="preserve">распространяется </w:t>
      </w:r>
      <w:r w:rsidR="004E4BA0" w:rsidRPr="00997B21">
        <w:rPr>
          <w:sz w:val="28"/>
          <w:szCs w:val="28"/>
        </w:rPr>
        <w:t>на правоотношения,</w:t>
      </w:r>
      <w:r w:rsidR="00997B21" w:rsidRPr="00997B21">
        <w:rPr>
          <w:sz w:val="28"/>
          <w:szCs w:val="28"/>
        </w:rPr>
        <w:t xml:space="preserve"> возникшие</w:t>
      </w:r>
      <w:r w:rsidR="00997B21">
        <w:rPr>
          <w:rFonts w:ascii="Tahoma" w:hAnsi="Tahoma" w:cs="Tahoma"/>
          <w:sz w:val="20"/>
        </w:rPr>
        <w:t xml:space="preserve"> </w:t>
      </w:r>
      <w:r w:rsidR="00130318" w:rsidRPr="00B227B5">
        <w:rPr>
          <w:sz w:val="28"/>
          <w:szCs w:val="28"/>
        </w:rPr>
        <w:t>с 01 января 2023 г.</w:t>
      </w:r>
    </w:p>
    <w:p w14:paraId="32A49518" w14:textId="4B9AC99D" w:rsidR="00866A0C" w:rsidRDefault="00162F73" w:rsidP="0057393E">
      <w:pPr>
        <w:pStyle w:val="a6"/>
        <w:spacing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2EEC">
        <w:rPr>
          <w:sz w:val="28"/>
          <w:szCs w:val="28"/>
        </w:rPr>
        <w:t>. </w:t>
      </w:r>
      <w:r w:rsidR="00FB330E" w:rsidRPr="00B227B5">
        <w:rPr>
          <w:sz w:val="28"/>
          <w:szCs w:val="28"/>
        </w:rPr>
        <w:t xml:space="preserve">Контроль </w:t>
      </w:r>
      <w:r w:rsidR="000E2EBC">
        <w:rPr>
          <w:sz w:val="28"/>
          <w:szCs w:val="28"/>
        </w:rPr>
        <w:t xml:space="preserve">за </w:t>
      </w:r>
      <w:r w:rsidR="00FB330E" w:rsidRPr="00B227B5">
        <w:rPr>
          <w:sz w:val="28"/>
          <w:szCs w:val="28"/>
        </w:rPr>
        <w:t>исполнени</w:t>
      </w:r>
      <w:r w:rsidR="000E2EBC">
        <w:rPr>
          <w:sz w:val="28"/>
          <w:szCs w:val="28"/>
        </w:rPr>
        <w:t>ем</w:t>
      </w:r>
      <w:r w:rsidR="00FB330E" w:rsidRPr="00B227B5">
        <w:rPr>
          <w:sz w:val="28"/>
          <w:szCs w:val="28"/>
        </w:rPr>
        <w:t xml:space="preserve"> настоящего постановления возложить на</w:t>
      </w:r>
      <w:r w:rsidR="000E2EBC">
        <w:rPr>
          <w:sz w:val="28"/>
          <w:szCs w:val="28"/>
        </w:rPr>
        <w:t>   </w:t>
      </w:r>
      <w:r w:rsidR="00997B21">
        <w:rPr>
          <w:sz w:val="28"/>
          <w:szCs w:val="28"/>
        </w:rPr>
        <w:t xml:space="preserve">заместителя главы администрации </w:t>
      </w:r>
      <w:r w:rsidR="007E3155">
        <w:rPr>
          <w:sz w:val="28"/>
          <w:szCs w:val="28"/>
        </w:rPr>
        <w:t xml:space="preserve">Пермского муниципального </w:t>
      </w:r>
      <w:r w:rsidR="009F2EEC">
        <w:rPr>
          <w:sz w:val="28"/>
          <w:szCs w:val="28"/>
        </w:rPr>
        <w:t>округа</w:t>
      </w:r>
      <w:r w:rsidR="000E2EBC">
        <w:rPr>
          <w:sz w:val="28"/>
          <w:szCs w:val="28"/>
        </w:rPr>
        <w:t xml:space="preserve"> Пермского края</w:t>
      </w:r>
      <w:r w:rsidR="009F2EEC">
        <w:rPr>
          <w:sz w:val="28"/>
          <w:szCs w:val="28"/>
        </w:rPr>
        <w:t xml:space="preserve"> </w:t>
      </w:r>
      <w:proofErr w:type="gramStart"/>
      <w:r w:rsidR="009F2EEC">
        <w:rPr>
          <w:sz w:val="28"/>
          <w:szCs w:val="28"/>
        </w:rPr>
        <w:t>Гладких</w:t>
      </w:r>
      <w:proofErr w:type="gramEnd"/>
      <w:r w:rsidR="00023BAA">
        <w:rPr>
          <w:sz w:val="28"/>
          <w:szCs w:val="28"/>
        </w:rPr>
        <w:t xml:space="preserve"> Т.Н</w:t>
      </w:r>
      <w:r w:rsidR="007E3155">
        <w:rPr>
          <w:sz w:val="28"/>
          <w:szCs w:val="28"/>
        </w:rPr>
        <w:t>.</w:t>
      </w:r>
    </w:p>
    <w:p w14:paraId="7608B2AF" w14:textId="18D79F86" w:rsidR="003C5D5E" w:rsidRPr="00B227B5" w:rsidRDefault="003C5D5E" w:rsidP="000E2EBC">
      <w:pPr>
        <w:pStyle w:val="a6"/>
        <w:spacing w:line="1440" w:lineRule="exact"/>
        <w:jc w:val="both"/>
        <w:rPr>
          <w:sz w:val="28"/>
          <w:szCs w:val="28"/>
        </w:rPr>
      </w:pPr>
      <w:r w:rsidRPr="00B227B5">
        <w:rPr>
          <w:sz w:val="28"/>
          <w:szCs w:val="28"/>
        </w:rPr>
        <w:t xml:space="preserve">Глава </w:t>
      </w:r>
      <w:r w:rsidR="004E4BA0">
        <w:rPr>
          <w:sz w:val="28"/>
          <w:szCs w:val="28"/>
        </w:rPr>
        <w:t>муниц</w:t>
      </w:r>
      <w:r w:rsidRPr="00B227B5">
        <w:rPr>
          <w:sz w:val="28"/>
          <w:szCs w:val="28"/>
        </w:rPr>
        <w:t xml:space="preserve">ипального округа                                                    </w:t>
      </w:r>
      <w:r w:rsidR="004E4BA0">
        <w:rPr>
          <w:sz w:val="28"/>
          <w:szCs w:val="28"/>
        </w:rPr>
        <w:t xml:space="preserve">       </w:t>
      </w:r>
      <w:r w:rsidRPr="00B227B5">
        <w:rPr>
          <w:sz w:val="28"/>
          <w:szCs w:val="28"/>
        </w:rPr>
        <w:t xml:space="preserve">    </w:t>
      </w:r>
      <w:r w:rsidR="007B4A6B">
        <w:rPr>
          <w:sz w:val="28"/>
          <w:szCs w:val="28"/>
        </w:rPr>
        <w:t>В.Ю. Цветов</w:t>
      </w:r>
      <w:r w:rsidRPr="00B227B5">
        <w:rPr>
          <w:sz w:val="28"/>
          <w:szCs w:val="28"/>
        </w:rPr>
        <w:t xml:space="preserve"> </w:t>
      </w:r>
    </w:p>
    <w:p w14:paraId="00A171F0" w14:textId="77777777" w:rsidR="00A34462" w:rsidRPr="00B227B5" w:rsidRDefault="00A34462" w:rsidP="00866A0C">
      <w:pPr>
        <w:pStyle w:val="a6"/>
        <w:spacing w:line="360" w:lineRule="auto"/>
        <w:jc w:val="both"/>
        <w:rPr>
          <w:sz w:val="28"/>
          <w:szCs w:val="28"/>
        </w:rPr>
      </w:pPr>
    </w:p>
    <w:sectPr w:rsidR="00A34462" w:rsidRPr="00B227B5" w:rsidSect="000E2EBC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E529D" w14:textId="77777777" w:rsidR="00CA76D3" w:rsidRDefault="00CA76D3">
      <w:r>
        <w:separator/>
      </w:r>
    </w:p>
  </w:endnote>
  <w:endnote w:type="continuationSeparator" w:id="0">
    <w:p w14:paraId="17DBB7C9" w14:textId="77777777" w:rsidR="00CA76D3" w:rsidRDefault="00CA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0159D" w14:textId="77777777" w:rsidR="00A62A14" w:rsidRDefault="00DF222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DA634" w14:textId="77777777" w:rsidR="00CA76D3" w:rsidRDefault="00CA76D3">
      <w:r>
        <w:separator/>
      </w:r>
    </w:p>
  </w:footnote>
  <w:footnote w:type="continuationSeparator" w:id="0">
    <w:p w14:paraId="36ACC092" w14:textId="77777777" w:rsidR="00CA76D3" w:rsidRDefault="00CA7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63EF" w14:textId="77777777" w:rsidR="00A62A14" w:rsidRDefault="00DF222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0868173" w14:textId="77777777" w:rsidR="00A62A14" w:rsidRDefault="00A62A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4205D" w14:textId="77777777" w:rsidR="00A62A14" w:rsidRDefault="00DF222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6588">
      <w:rPr>
        <w:rStyle w:val="ac"/>
        <w:noProof/>
      </w:rPr>
      <w:t>3</w:t>
    </w:r>
    <w:r>
      <w:rPr>
        <w:rStyle w:val="ac"/>
      </w:rPr>
      <w:fldChar w:fldCharType="end"/>
    </w:r>
  </w:p>
  <w:p w14:paraId="040A7CBC" w14:textId="77777777" w:rsidR="00A62A14" w:rsidRDefault="00A62A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7248"/>
    <w:multiLevelType w:val="hybridMultilevel"/>
    <w:tmpl w:val="38520B90"/>
    <w:lvl w:ilvl="0" w:tplc="4D6A6544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14"/>
    <w:rsid w:val="00023BAA"/>
    <w:rsid w:val="000642E8"/>
    <w:rsid w:val="00065A7F"/>
    <w:rsid w:val="0009605E"/>
    <w:rsid w:val="000E2EBC"/>
    <w:rsid w:val="001032DD"/>
    <w:rsid w:val="00130318"/>
    <w:rsid w:val="00162F73"/>
    <w:rsid w:val="00164C39"/>
    <w:rsid w:val="001F55BC"/>
    <w:rsid w:val="002017D9"/>
    <w:rsid w:val="00210485"/>
    <w:rsid w:val="00245E6A"/>
    <w:rsid w:val="0029006E"/>
    <w:rsid w:val="002A3FEA"/>
    <w:rsid w:val="002D76C4"/>
    <w:rsid w:val="0033231C"/>
    <w:rsid w:val="0037082B"/>
    <w:rsid w:val="003859A7"/>
    <w:rsid w:val="003C3B7A"/>
    <w:rsid w:val="003C5D5E"/>
    <w:rsid w:val="003E7CE7"/>
    <w:rsid w:val="003F10D7"/>
    <w:rsid w:val="003F6201"/>
    <w:rsid w:val="00411A25"/>
    <w:rsid w:val="00446D70"/>
    <w:rsid w:val="00452DFE"/>
    <w:rsid w:val="00475032"/>
    <w:rsid w:val="004825DA"/>
    <w:rsid w:val="00487B43"/>
    <w:rsid w:val="004942F6"/>
    <w:rsid w:val="004A02EA"/>
    <w:rsid w:val="004A1680"/>
    <w:rsid w:val="004C6E8F"/>
    <w:rsid w:val="004E4BA0"/>
    <w:rsid w:val="004F2661"/>
    <w:rsid w:val="00511581"/>
    <w:rsid w:val="00553EEB"/>
    <w:rsid w:val="0057393E"/>
    <w:rsid w:val="00655AF1"/>
    <w:rsid w:val="00656588"/>
    <w:rsid w:val="006A0D3D"/>
    <w:rsid w:val="006D252D"/>
    <w:rsid w:val="006E2A30"/>
    <w:rsid w:val="006F7036"/>
    <w:rsid w:val="00716F92"/>
    <w:rsid w:val="00735339"/>
    <w:rsid w:val="007771CD"/>
    <w:rsid w:val="00797DDE"/>
    <w:rsid w:val="007B4A6B"/>
    <w:rsid w:val="007D3810"/>
    <w:rsid w:val="007E2CB4"/>
    <w:rsid w:val="007E3155"/>
    <w:rsid w:val="007E41C6"/>
    <w:rsid w:val="00866A0C"/>
    <w:rsid w:val="0088763F"/>
    <w:rsid w:val="008A0ECC"/>
    <w:rsid w:val="008A5B93"/>
    <w:rsid w:val="008A6BAE"/>
    <w:rsid w:val="00997B21"/>
    <w:rsid w:val="009A1E28"/>
    <w:rsid w:val="009A5B9B"/>
    <w:rsid w:val="009F2EEC"/>
    <w:rsid w:val="00A33214"/>
    <w:rsid w:val="00A34462"/>
    <w:rsid w:val="00A62A14"/>
    <w:rsid w:val="00AA74DF"/>
    <w:rsid w:val="00AE5359"/>
    <w:rsid w:val="00B10D15"/>
    <w:rsid w:val="00B126B2"/>
    <w:rsid w:val="00B227B5"/>
    <w:rsid w:val="00B77D3E"/>
    <w:rsid w:val="00B8756D"/>
    <w:rsid w:val="00B913D9"/>
    <w:rsid w:val="00BA5621"/>
    <w:rsid w:val="00BD478E"/>
    <w:rsid w:val="00BD548C"/>
    <w:rsid w:val="00C1226C"/>
    <w:rsid w:val="00C24925"/>
    <w:rsid w:val="00C97FB9"/>
    <w:rsid w:val="00CA76D3"/>
    <w:rsid w:val="00CC795D"/>
    <w:rsid w:val="00CE29D7"/>
    <w:rsid w:val="00D14E5E"/>
    <w:rsid w:val="00D1663B"/>
    <w:rsid w:val="00D16AEF"/>
    <w:rsid w:val="00D24AE6"/>
    <w:rsid w:val="00D32387"/>
    <w:rsid w:val="00D46091"/>
    <w:rsid w:val="00D62A23"/>
    <w:rsid w:val="00D71DE4"/>
    <w:rsid w:val="00D87366"/>
    <w:rsid w:val="00D9092B"/>
    <w:rsid w:val="00DF2222"/>
    <w:rsid w:val="00E11348"/>
    <w:rsid w:val="00E42077"/>
    <w:rsid w:val="00E63543"/>
    <w:rsid w:val="00E76366"/>
    <w:rsid w:val="00E94832"/>
    <w:rsid w:val="00E97E0E"/>
    <w:rsid w:val="00EB0721"/>
    <w:rsid w:val="00ED6835"/>
    <w:rsid w:val="00EE6CA7"/>
    <w:rsid w:val="00EF222F"/>
    <w:rsid w:val="00F10992"/>
    <w:rsid w:val="00FB330E"/>
    <w:rsid w:val="00F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BF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180-7B6C-438F-85CB-2CCC06A7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2023-05-16T05:56:00Z</cp:lastPrinted>
  <dcterms:created xsi:type="dcterms:W3CDTF">2023-05-19T10:26:00Z</dcterms:created>
  <dcterms:modified xsi:type="dcterms:W3CDTF">2023-05-19T10:26:00Z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